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KFMEffra Bold" w:hAnsi="KFMEffra Bold" w:cs="Arial"/>
          <w:sz w:val="28"/>
          <w:szCs w:val="28"/>
        </w:rPr>
      </w:pPr>
      <w:r>
        <w:rPr>
          <w:rFonts w:cs="Arial" w:ascii="KFMEffra Bold" w:hAnsi="KFMEffra Bold"/>
          <w:sz w:val="28"/>
          <w:szCs w:val="2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>Beletage Koordination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  <w:sz w:val="28"/>
          <w:szCs w:val="28"/>
        </w:rPr>
        <w:t xml:space="preserve">Datum: </w:t>
      </w:r>
      <w:r>
        <w:rPr>
          <w:rFonts w:eastAsia="Calibri" w:cs="Arial" w:ascii="Candara" w:hAnsi="Candara" w:eastAsiaTheme="minorHAnsi"/>
          <w:color w:val="auto"/>
          <w:kern w:val="0"/>
          <w:sz w:val="28"/>
          <w:szCs w:val="28"/>
          <w:lang w:val="de-DE" w:eastAsia="en-US" w:bidi="ar-SA"/>
        </w:rPr>
        <w:t>20</w:t>
      </w:r>
      <w:r>
        <w:rPr>
          <w:rFonts w:cs="Arial" w:ascii="Candara" w:hAnsi="Candara"/>
          <w:sz w:val="28"/>
          <w:szCs w:val="28"/>
        </w:rPr>
        <w:t>.</w:t>
      </w:r>
      <w:r>
        <w:rPr>
          <w:rFonts w:cs="Arial" w:ascii="Candara" w:hAnsi="Candara"/>
          <w:sz w:val="28"/>
          <w:szCs w:val="28"/>
        </w:rPr>
        <w:t>2</w:t>
      </w:r>
      <w:r>
        <w:rPr>
          <w:rFonts w:cs="Arial" w:ascii="Candara" w:hAnsi="Candara"/>
          <w:sz w:val="28"/>
          <w:szCs w:val="28"/>
        </w:rPr>
        <w:t>.202</w:t>
      </w:r>
      <w:r>
        <w:rPr>
          <w:rFonts w:cs="Arial" w:ascii="Candara" w:hAnsi="Candara"/>
          <w:sz w:val="28"/>
          <w:szCs w:val="28"/>
        </w:rPr>
        <w:t>6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5940" w:leader="none"/>
        </w:tabs>
        <w:ind w:left="0" w:hanging="0"/>
        <w:outlineLvl w:val="0"/>
        <w:rPr>
          <w:rFonts w:ascii="Candara" w:hAnsi="Candara"/>
        </w:rPr>
      </w:pPr>
      <w:r>
        <w:rPr>
          <w:rFonts w:cs="Arial" w:ascii="Candara" w:hAnsi="Candara"/>
        </w:rPr>
        <w:t>Teilnehmer/innen:</w:t>
      </w:r>
      <w:r>
        <w:rPr>
          <w:rFonts w:cs="Calibri" w:ascii="Candara" w:hAnsi="Candara"/>
        </w:rPr>
        <w:t xml:space="preserve"> Karina, </w:t>
      </w:r>
      <w:r>
        <w:rPr>
          <w:rFonts w:eastAsia="Calibri" w:cs="Calibri" w:ascii="Candara" w:hAnsi="Candara" w:eastAsiaTheme="minorHAnsi"/>
          <w:color w:val="auto"/>
          <w:kern w:val="0"/>
          <w:sz w:val="22"/>
          <w:szCs w:val="22"/>
          <w:lang w:val="de-DE" w:eastAsia="en-US" w:bidi="ar-SA"/>
        </w:rPr>
        <w:t>Marc, Julia</w:t>
      </w:r>
    </w:p>
    <w:p>
      <w:pPr>
        <w:pStyle w:val="Standard1"/>
        <w:tabs>
          <w:tab w:val="clear" w:pos="708"/>
          <w:tab w:val="left" w:pos="2520" w:leader="none"/>
        </w:tabs>
        <w:rPr>
          <w:rFonts w:ascii="Candara" w:hAnsi="Candara" w:eastAsia="Times New Roman" w:cs="Calibri"/>
          <w:color w:val="auto"/>
          <w:sz w:val="22"/>
          <w:szCs w:val="22"/>
        </w:rPr>
      </w:pPr>
      <w:r>
        <w:rPr>
          <w:rFonts w:eastAsia="Times New Roman" w:cs="Calibri" w:ascii="Candara" w:hAnsi="Candara"/>
          <w:color w:val="auto"/>
          <w:sz w:val="22"/>
          <w:szCs w:val="22"/>
        </w:rPr>
      </w:r>
    </w:p>
    <w:tbl>
      <w:tblPr>
        <w:tblStyle w:val="Tabellenraster"/>
        <w:tblW w:w="1414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2268"/>
        <w:gridCol w:w="7087"/>
        <w:gridCol w:w="3933"/>
      </w:tblGrid>
      <w:tr>
        <w:trPr/>
        <w:tc>
          <w:tcPr>
            <w:tcW w:w="851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Top</w:t>
            </w:r>
          </w:p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Nr.</w:t>
            </w:r>
          </w:p>
        </w:tc>
        <w:tc>
          <w:tcPr>
            <w:tcW w:w="2268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Thema</w:t>
            </w:r>
          </w:p>
        </w:tc>
        <w:tc>
          <w:tcPr>
            <w:tcW w:w="7087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Info / Ergebnis</w:t>
            </w:r>
          </w:p>
        </w:tc>
        <w:tc>
          <w:tcPr>
            <w:tcW w:w="3933" w:type="dxa"/>
            <w:tcBorders/>
          </w:tcPr>
          <w:p>
            <w:pPr>
              <w:pStyle w:val="Standard1"/>
              <w:widowControl w:val="false"/>
              <w:tabs>
                <w:tab w:val="clear" w:pos="708"/>
                <w:tab w:val="left" w:pos="2520" w:leader="none"/>
              </w:tabs>
              <w:suppressAutoHyphens w:val="true"/>
              <w:spacing w:before="0" w:after="0"/>
              <w:jc w:val="left"/>
              <w:rPr>
                <w:rFonts w:ascii="Candara" w:hAnsi="Candara" w:eastAsia="Times New Roman" w:cs="Calibri"/>
                <w:color w:val="auto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Calibri" w:ascii="Candara" w:hAnsi="Candara"/>
                <w:color w:val="auto"/>
                <w:kern w:val="0"/>
                <w:sz w:val="22"/>
                <w:szCs w:val="22"/>
                <w:lang w:val="de-DE" w:bidi="ar-SA"/>
              </w:rPr>
              <w:t>Wer veranlasst/ist zuständig/bis wann</w:t>
            </w:r>
          </w:p>
        </w:tc>
      </w:tr>
      <w:tr>
        <w:trPr/>
        <w:tc>
          <w:tcPr>
            <w:tcW w:w="851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1</w:t>
            </w:r>
          </w:p>
        </w:tc>
        <w:tc>
          <w:tcPr>
            <w:tcW w:w="2268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Briefkasten</w:t>
            </w:r>
          </w:p>
        </w:tc>
        <w:tc>
          <w:tcPr>
            <w:tcW w:w="7087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Der angekündigte Briefkasten wurde installiert und ist ab sofort verwendbar. </w:t>
            </w:r>
            <w:r>
              <w:rPr>
                <w:lang w:val="de-DE" w:bidi="ar-SA"/>
              </w:rPr>
              <w:t xml:space="preserve">Er soll noch beschriftet werden. </w:t>
            </w:r>
          </w:p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Ort: links neben der SchulB-Tür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/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Briefkastenbeschriftung: Julia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2</w:t>
            </w:r>
          </w:p>
        </w:tc>
        <w:tc>
          <w:tcPr>
            <w:tcW w:w="226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Feedbackauswertung</w:t>
            </w:r>
          </w:p>
        </w:tc>
        <w:tc>
          <w:tcPr>
            <w:tcW w:w="7087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Das angeforderte Feedback zum Winterfest wird ausgewertet.</w:t>
            </w:r>
          </w:p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Auswertung in Datei auf der Edumap abgelegt.</w:t>
            </w:r>
          </w:p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Planungstreffen des Winterfestes im Quartal 3 zu Beginn des neuen Schuljahres</w:t>
            </w:r>
          </w:p>
          <w:p>
            <w:pPr>
              <w:pStyle w:val="Standard1"/>
              <w:widowControl w:val="false"/>
              <w:numPr>
                <w:ilvl w:val="0"/>
                <w:numId w:val="0"/>
              </w:numPr>
              <w:suppressAutoHyphens w:val="true"/>
              <w:ind w:left="720" w:hanging="0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  <w:tc>
          <w:tcPr>
            <w:tcW w:w="3933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Dateien sind weitehin auf der Edumap zur Bearbeitung frei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3</w:t>
            </w:r>
          </w:p>
        </w:tc>
        <w:tc>
          <w:tcPr>
            <w:tcW w:w="2268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eastAsia="de-DE" w:bidi="ar-SA"/>
              </w:rPr>
            </w:pPr>
            <w:r>
              <w:rPr>
                <w:lang w:val="de-DE" w:eastAsia="de-DE" w:bidi="ar-SA"/>
              </w:rPr>
              <w:t>Brainstorming Flurregeln</w:t>
            </w:r>
          </w:p>
        </w:tc>
        <w:tc>
          <w:tcPr>
            <w:tcW w:w="7087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numPr>
                <w:ilvl w:val="0"/>
                <w:numId w:val="1"/>
              </w:numPr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 xml:space="preserve">Die genannten Punkte wurden gesichtet und erweitert. </w:t>
            </w:r>
            <w:r>
              <w:rPr>
                <w:rFonts w:eastAsia="ヒラギノ角ゴ Pro W3" w:cs="Times New Roman"/>
                <w:color w:val="000000"/>
                <w:kern w:val="0"/>
                <w:sz w:val="24"/>
                <w:szCs w:val="20"/>
                <w:lang w:val="de-DE" w:eastAsia="de-DE" w:bidi="ar-SA"/>
              </w:rPr>
              <w:t>Diese sollen</w:t>
            </w:r>
            <w:r>
              <w:rPr>
                <w:lang w:val="de-DE" w:bidi="ar-SA"/>
              </w:rPr>
              <w:t xml:space="preserve"> beim nächsten Großgruppentreffen ausgewertet werden.</w:t>
            </w:r>
          </w:p>
        </w:tc>
        <w:tc>
          <w:tcPr>
            <w:tcW w:w="3933" w:type="dxa"/>
            <w:tcBorders>
              <w:top w:val="nil"/>
            </w:tcBorders>
            <w:shd w:color="auto" w:fill="F7CAAC" w:themeFill="accent2" w:themeFillTint="66" w:val="clear"/>
          </w:tcPr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  <w:t>Einladung zum Großgruppentreffen: Karina</w:t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  <w:p>
            <w:pPr>
              <w:pStyle w:val="Standard1"/>
              <w:widowControl w:val="false"/>
              <w:suppressAutoHyphens w:val="true"/>
              <w:rPr>
                <w:lang w:val="de-DE" w:bidi="ar-SA"/>
              </w:rPr>
            </w:pPr>
            <w:r>
              <w:rPr>
                <w:lang w:val="de-DE" w:bidi="ar-SA"/>
              </w:rPr>
            </w:r>
          </w:p>
        </w:tc>
      </w:tr>
    </w:tbl>
    <w:p>
      <w:pPr>
        <w:pStyle w:val="Normal"/>
        <w:tabs>
          <w:tab w:val="clear" w:pos="708"/>
          <w:tab w:val="left" w:pos="5940" w:leader="none"/>
        </w:tabs>
        <w:spacing w:before="0" w:after="160"/>
        <w:rPr>
          <w:rFonts w:ascii="Candara" w:hAnsi="Candara"/>
        </w:rPr>
      </w:pPr>
      <w:r>
        <w:rPr/>
      </w:r>
    </w:p>
    <w:sectPr>
      <w:type w:val="nextPage"/>
      <w:pgSz w:orient="landscape" w:w="16838" w:h="11906"/>
      <w:pgMar w:left="1134" w:right="1417" w:header="0" w:top="426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KFMEffra Bold">
    <w:charset w:val="00"/>
    <w:family w:val="roman"/>
    <w:pitch w:val="variable"/>
  </w:font>
  <w:font w:name="Candar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Standard1" w:customStyle="1">
    <w:name w:val="Standard1"/>
    <w:qFormat/>
    <w:rsid w:val="000a764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val="de-DE" w:eastAsia="de-DE" w:bidi="ar-SA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7c13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LibreOffice/7.0.5.2$Windows_x86 LibreOffice_project/64390860c6cd0aca4beafafcfd84613dd9dfb63a</Application>
  <AppVersion>15.0000</AppVersion>
  <Pages>1</Pages>
  <Words>107</Words>
  <Characters>689</Characters>
  <CharactersWithSpaces>766</CharactersWithSpaces>
  <Paragraphs>25</Paragraphs>
  <Company>Kita Frankfurt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2025-11-14T16:09:00Z</dcterms:created>
  <dc:creator>Bönig, Andrea</dc:creator>
  <dc:description/>
  <dc:language>de-DE</dc:language>
  <cp:lastModifiedBy/>
  <cp:lastPrinted>2025-02-13T13:32:00Z</cp:lastPrinted>
  <dcterms:modified xsi:type="dcterms:W3CDTF">2026-02-20T11:58:23Z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