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1CF80" w14:textId="77777777" w:rsidR="009131F8" w:rsidRDefault="00000000">
      <w:pPr>
        <w:spacing w:before="240" w:after="240" w:line="288" w:lineRule="auto"/>
        <w:jc w:val="both"/>
        <w:rPr>
          <w:b/>
        </w:rPr>
      </w:pPr>
      <w:r>
        <w:rPr>
          <w:b/>
        </w:rPr>
        <w:t>Briefkopf der Schule</w:t>
      </w:r>
    </w:p>
    <w:p w14:paraId="2F51CF81" w14:textId="77777777" w:rsidR="009131F8" w:rsidRDefault="00000000">
      <w:pPr>
        <w:spacing w:before="240" w:after="240" w:line="288" w:lineRule="auto"/>
        <w:jc w:val="both"/>
        <w:rPr>
          <w:b/>
        </w:rPr>
      </w:pPr>
      <w:r>
        <w:rPr>
          <w:b/>
        </w:rPr>
        <w:t>Muster eines Informationsschreibens an Erziehungsberechtigte zum Einsatz eines Telepräsenzroboters/Avatars</w:t>
      </w:r>
    </w:p>
    <w:p w14:paraId="2F51CF82" w14:textId="77777777" w:rsidR="009131F8" w:rsidRDefault="00000000">
      <w:pPr>
        <w:spacing w:before="240" w:after="240" w:line="432" w:lineRule="auto"/>
        <w:jc w:val="both"/>
      </w:pPr>
      <w:r>
        <w:t>Sehr geehrte Damen und Herren, liebe Eltern!</w:t>
      </w:r>
    </w:p>
    <w:p w14:paraId="2F51CF83" w14:textId="77777777" w:rsidR="009131F8" w:rsidRDefault="00000000">
      <w:pPr>
        <w:spacing w:before="240" w:after="240" w:line="432" w:lineRule="auto"/>
        <w:jc w:val="both"/>
      </w:pPr>
      <w:r>
        <w:t>ich möchte Sie mit diesem Schreiben darüber informieren, dass ein Mitschüler bzw. eine Mitschülerin in der Klasse Ihres Kindes erkrankt ist und für eine Zeit nicht am Unterricht teilnehmen kann. Nach Rücksprache mit den behandelnden Ärzten, den Erziehungsberechtigten und dem erkrankten Schüler bzw. der erkrankten Schülerin selbst haben wir eine Lösung gefunden, wie die Schule das Kind/den Jugendlichen in dieser Phase unterstützen kann: Um dem Erkrankten den Schulbesuch und den Kontakt mit Freunden und Mitschülern zu ermöglichen und damit auch die Folgen sozialer Isolation durch Krankheit abzumildern bzw. zu vermeiden, ist der Einsatz eines Telepräsenzroboters/Avatars (z. B. AV1 des Herstellers „</w:t>
      </w:r>
      <w:proofErr w:type="spellStart"/>
      <w:r>
        <w:t>No</w:t>
      </w:r>
      <w:proofErr w:type="spellEnd"/>
      <w:r>
        <w:t xml:space="preserve"> Isolation“) geplant.</w:t>
      </w:r>
    </w:p>
    <w:p w14:paraId="2F51CF84" w14:textId="77777777" w:rsidR="009131F8" w:rsidRDefault="00000000">
      <w:pPr>
        <w:spacing w:before="240" w:after="240" w:line="432" w:lineRule="auto"/>
        <w:jc w:val="both"/>
      </w:pPr>
      <w:r>
        <w:t>Wie bei jeder technischen Innovation ist es uns auch beim Einsatz des Avatars ein großes Anliegen bzw. eine Pflicht, Sie über dessen Funktionsweise und die Rechtsgrundlage aufzuklären. Im Anhang finden Sie Informationen zur geplanten Bild- und Tonübertragung.</w:t>
      </w:r>
    </w:p>
    <w:p w14:paraId="2F51CF85" w14:textId="77777777" w:rsidR="009131F8" w:rsidRDefault="00000000">
      <w:pPr>
        <w:spacing w:before="240" w:after="240" w:line="432" w:lineRule="auto"/>
        <w:jc w:val="both"/>
      </w:pPr>
      <w:r>
        <w:t>Mit freundlichen Grüßen</w:t>
      </w:r>
    </w:p>
    <w:p w14:paraId="2F51CF86" w14:textId="77777777" w:rsidR="009131F8" w:rsidRDefault="00000000">
      <w:pPr>
        <w:spacing w:before="240" w:after="240" w:line="288" w:lineRule="auto"/>
        <w:jc w:val="both"/>
        <w:rPr>
          <w:b/>
        </w:rPr>
      </w:pPr>
      <w:r>
        <w:rPr>
          <w:b/>
        </w:rPr>
        <w:t>___________________________</w:t>
      </w:r>
    </w:p>
    <w:p w14:paraId="2F51CF87" w14:textId="77777777" w:rsidR="009131F8" w:rsidRDefault="00000000">
      <w:pPr>
        <w:spacing w:before="240" w:after="240" w:line="432" w:lineRule="auto"/>
        <w:jc w:val="both"/>
        <w:rPr>
          <w:b/>
          <w:i/>
        </w:rPr>
      </w:pPr>
      <w:r>
        <w:rPr>
          <w:b/>
          <w:i/>
        </w:rPr>
        <w:t>[Name der Schulleiterin/des Schulleiters]</w:t>
      </w:r>
    </w:p>
    <w:p w14:paraId="2F51CF88" w14:textId="77777777" w:rsidR="009131F8" w:rsidRDefault="009131F8">
      <w:pPr>
        <w:spacing w:before="240" w:after="240" w:line="288" w:lineRule="auto"/>
        <w:jc w:val="both"/>
        <w:rPr>
          <w:b/>
          <w:i/>
        </w:rPr>
      </w:pPr>
    </w:p>
    <w:p w14:paraId="2F51CF89" w14:textId="77777777" w:rsidR="009131F8" w:rsidRDefault="009131F8">
      <w:pPr>
        <w:spacing w:before="240" w:after="240" w:line="288" w:lineRule="auto"/>
        <w:jc w:val="both"/>
        <w:rPr>
          <w:b/>
          <w:i/>
        </w:rPr>
      </w:pPr>
    </w:p>
    <w:p w14:paraId="2F51CF8A" w14:textId="77777777" w:rsidR="009131F8" w:rsidRDefault="009131F8">
      <w:pPr>
        <w:spacing w:before="240" w:after="240" w:line="288" w:lineRule="auto"/>
        <w:jc w:val="both"/>
        <w:rPr>
          <w:b/>
          <w:i/>
        </w:rPr>
      </w:pPr>
    </w:p>
    <w:p w14:paraId="2F51CF8B" w14:textId="77777777" w:rsidR="009131F8" w:rsidRDefault="009131F8">
      <w:pPr>
        <w:spacing w:before="240" w:after="240" w:line="288" w:lineRule="auto"/>
        <w:jc w:val="both"/>
        <w:rPr>
          <w:b/>
          <w:i/>
        </w:rPr>
      </w:pPr>
    </w:p>
    <w:p w14:paraId="2F51CF8C" w14:textId="77777777" w:rsidR="009131F8" w:rsidRDefault="00000000">
      <w:pPr>
        <w:spacing w:before="240" w:after="240" w:line="288" w:lineRule="auto"/>
        <w:jc w:val="both"/>
        <w:rPr>
          <w:b/>
          <w:i/>
        </w:rPr>
      </w:pPr>
      <w:r>
        <w:rPr>
          <w:b/>
          <w:i/>
        </w:rPr>
        <w:lastRenderedPageBreak/>
        <w:t>ANLAGE</w:t>
      </w:r>
      <w:r>
        <w:rPr>
          <w:b/>
          <w:i/>
        </w:rPr>
        <w:br/>
      </w:r>
    </w:p>
    <w:p w14:paraId="2F51CF8D" w14:textId="77777777" w:rsidR="009131F8" w:rsidRDefault="00000000">
      <w:pPr>
        <w:spacing w:line="360" w:lineRule="auto"/>
        <w:jc w:val="both"/>
        <w:rPr>
          <w:b/>
        </w:rPr>
      </w:pPr>
      <w:r>
        <w:rPr>
          <w:b/>
        </w:rPr>
        <w:t>Informationen zur geplanten Bild- und Tonübertragung und zur Rechtsgrundlage für Erziehungsberechtigte, Schülerinnen und Schüler</w:t>
      </w:r>
    </w:p>
    <w:p w14:paraId="2F51CF8E" w14:textId="77777777" w:rsidR="009131F8" w:rsidRDefault="00000000">
      <w:pPr>
        <w:spacing w:after="0" w:line="360" w:lineRule="auto"/>
        <w:jc w:val="both"/>
        <w:rPr>
          <w:color w:val="FF0000"/>
          <w:sz w:val="22"/>
          <w:szCs w:val="22"/>
        </w:rPr>
      </w:pPr>
      <w:r>
        <w:rPr>
          <w:sz w:val="22"/>
          <w:szCs w:val="22"/>
        </w:rPr>
        <w:t xml:space="preserve">Die Schule möchte die Unterrichtsstunden in der Klasse Ihres Kindes „live“ an einen erkrankten Schüler übertragen. Dies soll mittels eines Telepräsenzroboters, eines sog. „Avatars“ (AV1 der Firma </w:t>
      </w:r>
      <w:proofErr w:type="spellStart"/>
      <w:r>
        <w:rPr>
          <w:sz w:val="22"/>
          <w:szCs w:val="22"/>
        </w:rPr>
        <w:t>No</w:t>
      </w:r>
      <w:proofErr w:type="spellEnd"/>
      <w:r>
        <w:rPr>
          <w:sz w:val="22"/>
          <w:szCs w:val="22"/>
        </w:rPr>
        <w:t xml:space="preserve"> Isolation), geschehen, dessen Funktionsweise im Folgenden beschrieben wird.</w:t>
      </w:r>
    </w:p>
    <w:p w14:paraId="2F51CF8F" w14:textId="77777777" w:rsidR="009131F8" w:rsidRDefault="009131F8">
      <w:pPr>
        <w:spacing w:after="0" w:line="360" w:lineRule="auto"/>
        <w:jc w:val="both"/>
        <w:rPr>
          <w:sz w:val="22"/>
          <w:szCs w:val="22"/>
        </w:rPr>
      </w:pPr>
    </w:p>
    <w:p w14:paraId="2F51CF90" w14:textId="77777777" w:rsidR="009131F8" w:rsidRDefault="00000000">
      <w:pPr>
        <w:spacing w:after="0" w:line="360" w:lineRule="auto"/>
        <w:jc w:val="both"/>
        <w:rPr>
          <w:sz w:val="22"/>
          <w:szCs w:val="22"/>
        </w:rPr>
      </w:pPr>
      <w:r>
        <w:rPr>
          <w:sz w:val="22"/>
          <w:szCs w:val="22"/>
        </w:rPr>
        <w:t xml:space="preserve">Durch einen Einweg-Videostream sieht das erkrankte Kind die Klasse (wird jedoch selbst nicht gesehen). Durch einen Zweiwege-Audiostream kann es die Lehrkräfte und Mitschüler sehen, hören und mit ihnen sprechen. Es kann dadurch über den Avatar aktiv am Unterricht oder an Gruppenarbeiten teilnehmen. </w:t>
      </w:r>
    </w:p>
    <w:p w14:paraId="2F51CF91" w14:textId="77777777" w:rsidR="009131F8" w:rsidRDefault="009131F8">
      <w:pPr>
        <w:spacing w:after="0" w:line="360" w:lineRule="auto"/>
        <w:jc w:val="both"/>
        <w:rPr>
          <w:sz w:val="22"/>
          <w:szCs w:val="22"/>
        </w:rPr>
      </w:pPr>
    </w:p>
    <w:p w14:paraId="2F51CF92" w14:textId="77777777" w:rsidR="009131F8" w:rsidRDefault="00000000">
      <w:pPr>
        <w:spacing w:after="0" w:line="360" w:lineRule="auto"/>
        <w:jc w:val="both"/>
        <w:rPr>
          <w:sz w:val="22"/>
          <w:szCs w:val="22"/>
        </w:rPr>
      </w:pPr>
      <w:r>
        <w:rPr>
          <w:sz w:val="22"/>
          <w:szCs w:val="22"/>
        </w:rPr>
        <w:t xml:space="preserve">Durch ein Signal des Avatars (leuchtende Augen) ist für jeden im Klassenzimmer erkennbar, ob er ein- oder ausgeschaltet ist. Bild und/oder Ton werden nur übertragen, wenn die Augen des Avatars leuchten. Die übertragenen Bild- und Tonsignale werden verschlüsselt über den Server des Anbieters </w:t>
      </w:r>
      <w:proofErr w:type="spellStart"/>
      <w:r>
        <w:rPr>
          <w:sz w:val="22"/>
          <w:szCs w:val="22"/>
        </w:rPr>
        <w:t>No</w:t>
      </w:r>
      <w:proofErr w:type="spellEnd"/>
      <w:r>
        <w:rPr>
          <w:sz w:val="22"/>
          <w:szCs w:val="22"/>
        </w:rPr>
        <w:t xml:space="preserve"> Isolation, (im Folgenden: Anbieter) weitergeleitet. Aufgrund der Verschlüsselung kann niemand (auch nicht z. B. die Schule oder der Anbieter des Avatars) die Daten aus dem Live-Streaming verwerten. Die Daten werden ausschließlich auf das digitale Endgerät des erkrankten Kindes übertragen, welches durch Eingabe eines Passwortes die Daten wieder entschlüsseln kann („Ende-zu-Ende-Verschlüsselung“). Die Daten werden verschlüsselt in Echtzeit übertragen (Live-Streaming), eine Speicherung der Bild- und Tonaufnahmen durch den Nutzer wird technisch verhindert. Um eine störungsfreie Übertragung zu gewährleisten und technischen Support leisten zu können, speichert der Anbieter einige Metadaten (z. B. Datum, Länge, Uhrzeit und Qualität der Videostream-Sitzung; WLAN-Netzwerkinformationen und Informationen zum Mobilfunknetz; Verbindungsstärke) und setzt Unterauftragsverarbeiter ein (s. u. „Informationen zum Empfänger der Daten“). Es werden keine IP-Adressen oder andere Informationen gespeichert, die zur Identifizierung des Nutzers verwendet werden können. Die Metadaten werden nur </w:t>
      </w:r>
      <w:proofErr w:type="gramStart"/>
      <w:r>
        <w:rPr>
          <w:sz w:val="22"/>
          <w:szCs w:val="22"/>
        </w:rPr>
        <w:t>solange</w:t>
      </w:r>
      <w:proofErr w:type="gramEnd"/>
      <w:r>
        <w:rPr>
          <w:sz w:val="22"/>
          <w:szCs w:val="22"/>
        </w:rPr>
        <w:t xml:space="preserve"> gespeichert, wie das aus technischen Gründen erforderlich ist.  </w:t>
      </w:r>
    </w:p>
    <w:p w14:paraId="2F51CF93" w14:textId="77777777" w:rsidR="009131F8" w:rsidRDefault="009131F8">
      <w:pPr>
        <w:spacing w:after="0" w:line="360" w:lineRule="auto"/>
        <w:jc w:val="both"/>
        <w:rPr>
          <w:sz w:val="22"/>
          <w:szCs w:val="22"/>
        </w:rPr>
      </w:pPr>
    </w:p>
    <w:p w14:paraId="2F51CF94" w14:textId="77777777" w:rsidR="009131F8" w:rsidRDefault="00000000">
      <w:pPr>
        <w:spacing w:after="0" w:line="360" w:lineRule="auto"/>
        <w:jc w:val="both"/>
        <w:rPr>
          <w:sz w:val="22"/>
          <w:szCs w:val="22"/>
        </w:rPr>
      </w:pPr>
      <w:r>
        <w:rPr>
          <w:sz w:val="22"/>
          <w:szCs w:val="22"/>
        </w:rPr>
        <w:t xml:space="preserve">Das Programm, durch welches das abwesende Kind den Avatar steuert, blockiert jegliche anderen Programme, die zur Aufnahme des Video- und Audiostreams genutzt werden könnten, und unterbindet die Übertragung des Streams auf andere Bildschirme. Darüber hinaus ist der Nutzer vertraglich dazu verpflichtet, in keiner Weise (auch nicht mit fremden Hilfsmitteln) den Unterricht aufzuzeichnen oder mit anderen Personen zu verfolgen. </w:t>
      </w:r>
    </w:p>
    <w:p w14:paraId="2F51CF95" w14:textId="77777777" w:rsidR="009131F8" w:rsidRDefault="009131F8">
      <w:pPr>
        <w:spacing w:after="0" w:line="360" w:lineRule="auto"/>
        <w:jc w:val="both"/>
        <w:rPr>
          <w:sz w:val="22"/>
          <w:szCs w:val="22"/>
        </w:rPr>
      </w:pPr>
    </w:p>
    <w:p w14:paraId="2F51CF96" w14:textId="77777777" w:rsidR="009131F8" w:rsidRDefault="00000000">
      <w:pPr>
        <w:spacing w:after="0" w:line="360" w:lineRule="auto"/>
        <w:jc w:val="both"/>
        <w:rPr>
          <w:sz w:val="22"/>
          <w:szCs w:val="22"/>
        </w:rPr>
      </w:pPr>
      <w:r>
        <w:rPr>
          <w:sz w:val="22"/>
          <w:szCs w:val="22"/>
        </w:rPr>
        <w:lastRenderedPageBreak/>
        <w:t>Weitere Informationen zu den Datenschutzstandards sowie zu den Datenschutzhinweisen des Anbieters können Sie über folgende Internetseite abrufen:</w:t>
      </w:r>
    </w:p>
    <w:p w14:paraId="2F51CF97" w14:textId="77777777" w:rsidR="009131F8" w:rsidRDefault="00000000">
      <w:pPr>
        <w:spacing w:after="0" w:line="360" w:lineRule="auto"/>
        <w:jc w:val="both"/>
        <w:rPr>
          <w:sz w:val="22"/>
          <w:szCs w:val="22"/>
        </w:rPr>
      </w:pPr>
      <w:hyperlink r:id="rId4">
        <w:r>
          <w:rPr>
            <w:color w:val="1155CC"/>
            <w:sz w:val="22"/>
            <w:szCs w:val="22"/>
            <w:u w:val="single"/>
          </w:rPr>
          <w:t>https://www.noisolation.com/de/av1/safeguarding</w:t>
        </w:r>
      </w:hyperlink>
    </w:p>
    <w:p w14:paraId="2F51CF98" w14:textId="77777777" w:rsidR="009131F8" w:rsidRDefault="009131F8">
      <w:pPr>
        <w:spacing w:after="0" w:line="360" w:lineRule="auto"/>
        <w:jc w:val="both"/>
        <w:rPr>
          <w:sz w:val="22"/>
          <w:szCs w:val="22"/>
        </w:rPr>
      </w:pPr>
    </w:p>
    <w:p w14:paraId="2F51CF99" w14:textId="77777777" w:rsidR="009131F8" w:rsidRDefault="00000000">
      <w:pPr>
        <w:spacing w:after="0" w:line="360" w:lineRule="auto"/>
        <w:jc w:val="both"/>
        <w:rPr>
          <w:sz w:val="22"/>
          <w:szCs w:val="22"/>
        </w:rPr>
      </w:pPr>
      <w:r>
        <w:rPr>
          <w:sz w:val="22"/>
          <w:szCs w:val="22"/>
        </w:rPr>
        <w:t>Wir weisen darauf hin, dass der Anbieter keinerlei geschäftliches Interesse an der Verarbeitung dieser besonderen Kategorien von personenbezogenen Daten hat und diese ausschließlich in Einzelfällen, in denen diese Themenbereiche im Rahmen des Unterrichts thematisiert werden, erhoben werden. Der Anbieter hat zu keinem Zeitpunkt Zugriff auf die verschlüsselte Ende-zu-Ende Übermittlung der personenbezogenen Daten und speichert diese auch nicht.</w:t>
      </w:r>
    </w:p>
    <w:p w14:paraId="2F51CF9A" w14:textId="77777777" w:rsidR="009131F8" w:rsidRDefault="009131F8">
      <w:pPr>
        <w:spacing w:after="0" w:line="360" w:lineRule="auto"/>
        <w:jc w:val="both"/>
        <w:rPr>
          <w:sz w:val="22"/>
          <w:szCs w:val="22"/>
        </w:rPr>
      </w:pPr>
    </w:p>
    <w:p w14:paraId="2F51CF9B" w14:textId="77777777" w:rsidR="009131F8" w:rsidRDefault="00000000">
      <w:pPr>
        <w:spacing w:after="0" w:line="360" w:lineRule="auto"/>
        <w:jc w:val="both"/>
        <w:rPr>
          <w:b/>
          <w:sz w:val="22"/>
          <w:szCs w:val="22"/>
        </w:rPr>
      </w:pPr>
      <w:r>
        <w:rPr>
          <w:b/>
          <w:sz w:val="22"/>
          <w:szCs w:val="22"/>
        </w:rPr>
        <w:t xml:space="preserve">Informationen zum Empfänger der Daten </w:t>
      </w:r>
    </w:p>
    <w:p w14:paraId="2F51CF9C" w14:textId="77777777" w:rsidR="009131F8" w:rsidRDefault="00000000">
      <w:pPr>
        <w:spacing w:after="0" w:line="360" w:lineRule="auto"/>
        <w:jc w:val="both"/>
        <w:rPr>
          <w:sz w:val="22"/>
          <w:szCs w:val="22"/>
        </w:rPr>
      </w:pPr>
      <w:r>
        <w:rPr>
          <w:sz w:val="22"/>
          <w:szCs w:val="22"/>
        </w:rPr>
        <w:t xml:space="preserve">Der Anbieter kann für die angeführten Dienste Unterauftragsverarbeiter einsetzen. Die Verarbeitung von personenbezogenen Daten findet in der EU / EWR statt. </w:t>
      </w:r>
    </w:p>
    <w:p w14:paraId="2F51CF9D" w14:textId="77777777" w:rsidR="009131F8" w:rsidRDefault="009131F8">
      <w:pPr>
        <w:spacing w:after="0" w:line="360" w:lineRule="auto"/>
        <w:jc w:val="both"/>
        <w:rPr>
          <w:sz w:val="22"/>
          <w:szCs w:val="22"/>
        </w:rPr>
      </w:pPr>
    </w:p>
    <w:p w14:paraId="2F51CF9E" w14:textId="77777777" w:rsidR="009131F8" w:rsidRDefault="00000000">
      <w:pPr>
        <w:spacing w:after="0" w:line="360" w:lineRule="auto"/>
        <w:jc w:val="both"/>
        <w:rPr>
          <w:b/>
          <w:sz w:val="22"/>
          <w:szCs w:val="22"/>
        </w:rPr>
      </w:pPr>
      <w:r>
        <w:rPr>
          <w:b/>
          <w:sz w:val="22"/>
          <w:szCs w:val="22"/>
        </w:rPr>
        <w:t>Informationen zur Löschung</w:t>
      </w:r>
    </w:p>
    <w:p w14:paraId="2F51CF9F" w14:textId="77777777" w:rsidR="009131F8" w:rsidRDefault="00000000">
      <w:pPr>
        <w:spacing w:after="0" w:line="360" w:lineRule="auto"/>
        <w:jc w:val="both"/>
        <w:rPr>
          <w:sz w:val="22"/>
          <w:szCs w:val="22"/>
        </w:rPr>
      </w:pPr>
      <w:r>
        <w:rPr>
          <w:sz w:val="22"/>
          <w:szCs w:val="22"/>
        </w:rPr>
        <w:t>Die Daten werden ausschließlich in Echtzeit übertragen (Live-Streaming), zu keinem Zeitpunkt erfolgt eine Speicherung der Bild- und Tonaufnahmen (siehe oben).</w:t>
      </w:r>
    </w:p>
    <w:p w14:paraId="2F51CFA0" w14:textId="77777777" w:rsidR="009131F8" w:rsidRDefault="009131F8">
      <w:pPr>
        <w:spacing w:after="0" w:line="360" w:lineRule="auto"/>
        <w:jc w:val="both"/>
        <w:rPr>
          <w:b/>
          <w:sz w:val="22"/>
          <w:szCs w:val="22"/>
        </w:rPr>
      </w:pPr>
    </w:p>
    <w:p w14:paraId="2F51CFA1" w14:textId="77777777" w:rsidR="009131F8" w:rsidRDefault="00000000">
      <w:pPr>
        <w:spacing w:after="0" w:line="360" w:lineRule="auto"/>
        <w:rPr>
          <w:sz w:val="22"/>
          <w:szCs w:val="22"/>
        </w:rPr>
      </w:pPr>
      <w:r>
        <w:rPr>
          <w:sz w:val="22"/>
          <w:szCs w:val="22"/>
        </w:rPr>
        <w:t xml:space="preserve">Hiermit weisen wir Sie darauf hin, dass Sie gegenüber dem am Ende dieses Schreibens genannten Verantwortlichen ein </w:t>
      </w:r>
      <w:r>
        <w:rPr>
          <w:sz w:val="22"/>
          <w:szCs w:val="22"/>
          <w:u w:val="single"/>
        </w:rPr>
        <w:t>Recht auf Auskunft</w:t>
      </w:r>
      <w:r>
        <w:rPr>
          <w:sz w:val="22"/>
          <w:szCs w:val="22"/>
        </w:rPr>
        <w:t xml:space="preserve"> (Art. 15 DSGVO) über die von Ihrem Kind erhobenen personenbezogenen Daten haben. </w:t>
      </w:r>
    </w:p>
    <w:p w14:paraId="624E08A7" w14:textId="77777777" w:rsidR="003A0822" w:rsidRDefault="003A0822">
      <w:pPr>
        <w:spacing w:after="0" w:line="360" w:lineRule="auto"/>
        <w:rPr>
          <w:sz w:val="22"/>
          <w:szCs w:val="22"/>
        </w:rPr>
      </w:pPr>
    </w:p>
    <w:p w14:paraId="5AD8EEB0" w14:textId="2395859A" w:rsidR="003A0822" w:rsidRDefault="00C042CF">
      <w:pPr>
        <w:spacing w:after="0" w:line="360" w:lineRule="auto"/>
        <w:rPr>
          <w:sz w:val="22"/>
          <w:szCs w:val="22"/>
        </w:rPr>
      </w:pPr>
      <w:r w:rsidRPr="00C042CF">
        <w:rPr>
          <w:sz w:val="22"/>
          <w:szCs w:val="22"/>
        </w:rPr>
        <w:t>Die Zuschaltung eines Kindes in den Unterricht ist im Hessischen Schulgesetz § 83b sowie der Schuldatenschutzverordnung § 18 klar geregelt.</w:t>
      </w:r>
      <w:r w:rsidR="00137EB0">
        <w:rPr>
          <w:sz w:val="22"/>
          <w:szCs w:val="22"/>
        </w:rPr>
        <w:t xml:space="preserve"> Der Einsatz des Avatars </w:t>
      </w:r>
      <w:r w:rsidR="00A05CD3">
        <w:rPr>
          <w:sz w:val="22"/>
          <w:szCs w:val="22"/>
        </w:rPr>
        <w:t>geschi</w:t>
      </w:r>
      <w:r w:rsidR="00EA5F1D">
        <w:rPr>
          <w:sz w:val="22"/>
          <w:szCs w:val="22"/>
        </w:rPr>
        <w:t>eh</w:t>
      </w:r>
      <w:r w:rsidR="00A05CD3">
        <w:rPr>
          <w:sz w:val="22"/>
          <w:szCs w:val="22"/>
        </w:rPr>
        <w:t>t</w:t>
      </w:r>
      <w:r w:rsidR="00137EB0">
        <w:rPr>
          <w:sz w:val="22"/>
          <w:szCs w:val="22"/>
        </w:rPr>
        <w:t xml:space="preserve"> auf dieser Rechtsgrundlage</w:t>
      </w:r>
      <w:r w:rsidR="00A05CD3">
        <w:rPr>
          <w:sz w:val="22"/>
          <w:szCs w:val="22"/>
        </w:rPr>
        <w:t>.</w:t>
      </w:r>
    </w:p>
    <w:p w14:paraId="2F51CFA2" w14:textId="77777777" w:rsidR="009131F8" w:rsidRDefault="009131F8">
      <w:pPr>
        <w:spacing w:after="0" w:line="360" w:lineRule="auto"/>
        <w:rPr>
          <w:sz w:val="22"/>
          <w:szCs w:val="22"/>
        </w:rPr>
      </w:pPr>
    </w:p>
    <w:p w14:paraId="2F51CFA3" w14:textId="77777777" w:rsidR="009131F8" w:rsidRDefault="00000000">
      <w:pPr>
        <w:spacing w:after="0" w:line="360" w:lineRule="auto"/>
        <w:rPr>
          <w:sz w:val="22"/>
          <w:szCs w:val="22"/>
        </w:rPr>
      </w:pPr>
      <w:r>
        <w:rPr>
          <w:sz w:val="22"/>
          <w:szCs w:val="22"/>
        </w:rPr>
        <w:t>Bitte wenden Sie bei Fragen und Problemen nach Möglichkeit an den unabhängigen Datenschutzbeauftragten der Schule (s. u.) an. In den meisten Fällen lassen sich dadurch die Anliegen bereits klären.</w:t>
      </w:r>
    </w:p>
    <w:p w14:paraId="2F51CFA4" w14:textId="77777777" w:rsidR="009131F8" w:rsidRDefault="009131F8">
      <w:pPr>
        <w:spacing w:after="0" w:line="360" w:lineRule="auto"/>
        <w:jc w:val="both"/>
        <w:rPr>
          <w:sz w:val="22"/>
          <w:szCs w:val="22"/>
        </w:rPr>
      </w:pPr>
    </w:p>
    <w:p w14:paraId="2F51CFA5" w14:textId="77777777" w:rsidR="009131F8" w:rsidRDefault="00000000">
      <w:pPr>
        <w:spacing w:after="0" w:line="360" w:lineRule="auto"/>
        <w:jc w:val="both"/>
        <w:rPr>
          <w:sz w:val="22"/>
          <w:szCs w:val="22"/>
        </w:rPr>
      </w:pPr>
      <w:r>
        <w:rPr>
          <w:b/>
          <w:sz w:val="22"/>
          <w:szCs w:val="22"/>
        </w:rPr>
        <w:t>Kontaktdaten des/der Datenschutzbeauftragten der Schule:</w:t>
      </w:r>
    </w:p>
    <w:p w14:paraId="2F51CFA6" w14:textId="77777777" w:rsidR="009131F8" w:rsidRDefault="00000000">
      <w:pPr>
        <w:spacing w:after="0" w:line="360" w:lineRule="auto"/>
        <w:jc w:val="both"/>
        <w:rPr>
          <w:i/>
          <w:sz w:val="22"/>
          <w:szCs w:val="22"/>
        </w:rPr>
      </w:pPr>
      <w:r>
        <w:rPr>
          <w:i/>
          <w:sz w:val="22"/>
          <w:szCs w:val="22"/>
        </w:rPr>
        <w:t>[Name des Datenschutzbeauftragten]</w:t>
      </w:r>
    </w:p>
    <w:p w14:paraId="2F51CFA7" w14:textId="77777777" w:rsidR="009131F8" w:rsidRDefault="00000000">
      <w:pPr>
        <w:spacing w:after="0" w:line="360" w:lineRule="auto"/>
        <w:jc w:val="both"/>
        <w:rPr>
          <w:i/>
          <w:sz w:val="22"/>
          <w:szCs w:val="22"/>
        </w:rPr>
      </w:pPr>
      <w:r>
        <w:rPr>
          <w:i/>
          <w:sz w:val="22"/>
          <w:szCs w:val="22"/>
        </w:rPr>
        <w:t>[Telefon]</w:t>
      </w:r>
    </w:p>
    <w:p w14:paraId="2F51CFA9" w14:textId="77777777" w:rsidR="009131F8" w:rsidRDefault="00000000">
      <w:pPr>
        <w:spacing w:after="0" w:line="360" w:lineRule="auto"/>
        <w:jc w:val="both"/>
        <w:rPr>
          <w:i/>
          <w:sz w:val="22"/>
          <w:szCs w:val="22"/>
        </w:rPr>
      </w:pPr>
      <w:r>
        <w:rPr>
          <w:i/>
          <w:sz w:val="22"/>
          <w:szCs w:val="22"/>
        </w:rPr>
        <w:t xml:space="preserve">[Straße + Hausnummer der Schule] </w:t>
      </w:r>
    </w:p>
    <w:p w14:paraId="2F51CFAA" w14:textId="77777777" w:rsidR="009131F8" w:rsidRDefault="00000000">
      <w:pPr>
        <w:spacing w:after="0" w:line="360" w:lineRule="auto"/>
        <w:jc w:val="both"/>
        <w:rPr>
          <w:i/>
          <w:sz w:val="22"/>
          <w:szCs w:val="22"/>
        </w:rPr>
      </w:pPr>
      <w:r>
        <w:rPr>
          <w:i/>
          <w:sz w:val="22"/>
          <w:szCs w:val="22"/>
        </w:rPr>
        <w:t xml:space="preserve">[PLZ + Ort der Schule] </w:t>
      </w:r>
    </w:p>
    <w:p w14:paraId="2F51CFAD" w14:textId="55B98758" w:rsidR="009131F8" w:rsidRPr="00E240A1" w:rsidRDefault="00000000" w:rsidP="00E240A1">
      <w:pPr>
        <w:spacing w:after="0" w:line="360" w:lineRule="auto"/>
        <w:jc w:val="both"/>
        <w:rPr>
          <w:sz w:val="22"/>
          <w:szCs w:val="22"/>
        </w:rPr>
      </w:pPr>
      <w:r>
        <w:rPr>
          <w:i/>
          <w:sz w:val="22"/>
          <w:szCs w:val="22"/>
        </w:rPr>
        <w:t>[E-Mail-Adresse]</w:t>
      </w:r>
    </w:p>
    <w:sectPr w:rsidR="009131F8" w:rsidRPr="00E240A1">
      <w:pgSz w:w="11906" w:h="16838"/>
      <w:pgMar w:top="1417" w:right="1417" w:bottom="1134"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1F8"/>
    <w:rsid w:val="00137EB0"/>
    <w:rsid w:val="003A0822"/>
    <w:rsid w:val="003A126E"/>
    <w:rsid w:val="005273E0"/>
    <w:rsid w:val="00837656"/>
    <w:rsid w:val="009131F8"/>
    <w:rsid w:val="00A05CD3"/>
    <w:rsid w:val="00AF260C"/>
    <w:rsid w:val="00C042CF"/>
    <w:rsid w:val="00E240A1"/>
    <w:rsid w:val="00EA5F1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1CF80"/>
  <w15:docId w15:val="{60A4BF15-A773-436E-A74F-8C675750B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de-DE" w:eastAsia="de-DE"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uiPriority w:val="9"/>
    <w:qFormat/>
    <w:pPr>
      <w:keepNext/>
      <w:keepLines/>
      <w:spacing w:before="360" w:after="80"/>
      <w:outlineLvl w:val="0"/>
    </w:pPr>
    <w:rPr>
      <w:rFonts w:ascii="Cambria" w:eastAsia="Cambria" w:hAnsi="Cambria" w:cs="Cambria"/>
      <w:color w:val="366091"/>
      <w:sz w:val="40"/>
      <w:szCs w:val="40"/>
    </w:rPr>
  </w:style>
  <w:style w:type="paragraph" w:styleId="berschrift2">
    <w:name w:val="heading 2"/>
    <w:basedOn w:val="Standard"/>
    <w:next w:val="Standard"/>
    <w:uiPriority w:val="9"/>
    <w:semiHidden/>
    <w:unhideWhenUsed/>
    <w:qFormat/>
    <w:pPr>
      <w:keepNext/>
      <w:keepLines/>
      <w:spacing w:before="160" w:after="80"/>
      <w:outlineLvl w:val="1"/>
    </w:pPr>
    <w:rPr>
      <w:rFonts w:ascii="Cambria" w:eastAsia="Cambria" w:hAnsi="Cambria" w:cs="Cambria"/>
      <w:color w:val="366091"/>
      <w:sz w:val="32"/>
      <w:szCs w:val="32"/>
    </w:rPr>
  </w:style>
  <w:style w:type="paragraph" w:styleId="berschrift3">
    <w:name w:val="heading 3"/>
    <w:basedOn w:val="Standard"/>
    <w:next w:val="Standard"/>
    <w:uiPriority w:val="9"/>
    <w:semiHidden/>
    <w:unhideWhenUsed/>
    <w:qFormat/>
    <w:pPr>
      <w:keepNext/>
      <w:keepLines/>
      <w:spacing w:before="160" w:after="80"/>
      <w:outlineLvl w:val="2"/>
    </w:pPr>
    <w:rPr>
      <w:color w:val="366091"/>
      <w:sz w:val="28"/>
      <w:szCs w:val="28"/>
    </w:rPr>
  </w:style>
  <w:style w:type="paragraph" w:styleId="berschrift4">
    <w:name w:val="heading 4"/>
    <w:basedOn w:val="Standard"/>
    <w:next w:val="Standard"/>
    <w:uiPriority w:val="9"/>
    <w:semiHidden/>
    <w:unhideWhenUsed/>
    <w:qFormat/>
    <w:pPr>
      <w:keepNext/>
      <w:keepLines/>
      <w:spacing w:before="80" w:after="40"/>
      <w:outlineLvl w:val="3"/>
    </w:pPr>
    <w:rPr>
      <w:i/>
      <w:color w:val="366091"/>
    </w:rPr>
  </w:style>
  <w:style w:type="paragraph" w:styleId="berschrift5">
    <w:name w:val="heading 5"/>
    <w:basedOn w:val="Standard"/>
    <w:next w:val="Standard"/>
    <w:uiPriority w:val="9"/>
    <w:semiHidden/>
    <w:unhideWhenUsed/>
    <w:qFormat/>
    <w:pPr>
      <w:keepNext/>
      <w:keepLines/>
      <w:spacing w:before="80" w:after="40"/>
      <w:outlineLvl w:val="4"/>
    </w:pPr>
    <w:rPr>
      <w:color w:val="366091"/>
    </w:rPr>
  </w:style>
  <w:style w:type="paragraph" w:styleId="berschrift6">
    <w:name w:val="heading 6"/>
    <w:basedOn w:val="Standard"/>
    <w:next w:val="Standard"/>
    <w:uiPriority w:val="9"/>
    <w:semiHidden/>
    <w:unhideWhenUsed/>
    <w:qFormat/>
    <w:pPr>
      <w:keepNext/>
      <w:keepLines/>
      <w:spacing w:before="40" w:after="0"/>
      <w:outlineLvl w:val="5"/>
    </w:pPr>
    <w:rPr>
      <w:i/>
      <w:color w:val="595959"/>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uiPriority w:val="10"/>
    <w:qFormat/>
    <w:pPr>
      <w:spacing w:after="80" w:line="240" w:lineRule="auto"/>
    </w:pPr>
    <w:rPr>
      <w:rFonts w:ascii="Cambria" w:eastAsia="Cambria" w:hAnsi="Cambria" w:cs="Cambria"/>
      <w:sz w:val="56"/>
      <w:szCs w:val="56"/>
    </w:rPr>
  </w:style>
  <w:style w:type="paragraph" w:styleId="Untertitel">
    <w:name w:val="Subtitle"/>
    <w:basedOn w:val="Standard"/>
    <w:next w:val="Standard"/>
    <w:uiPriority w:val="11"/>
    <w:qFormat/>
    <w:rPr>
      <w:color w:val="595959"/>
      <w:sz w:val="28"/>
      <w:szCs w:val="28"/>
    </w:rPr>
  </w:style>
  <w:style w:type="character" w:styleId="Hyperlink">
    <w:name w:val="Hyperlink"/>
    <w:basedOn w:val="Absatz-Standardschriftart"/>
    <w:uiPriority w:val="99"/>
    <w:unhideWhenUsed/>
    <w:rsid w:val="00C042CF"/>
    <w:rPr>
      <w:color w:val="0000FF" w:themeColor="hyperlink"/>
      <w:u w:val="single"/>
    </w:rPr>
  </w:style>
  <w:style w:type="character" w:styleId="NichtaufgelsteErwhnung">
    <w:name w:val="Unresolved Mention"/>
    <w:basedOn w:val="Absatz-Standardschriftart"/>
    <w:uiPriority w:val="99"/>
    <w:semiHidden/>
    <w:unhideWhenUsed/>
    <w:rsid w:val="00C042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noisolation.com/de/av1/safeguar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786</Words>
  <Characters>4956</Characters>
  <Application>Microsoft Office Word</Application>
  <DocSecurity>0</DocSecurity>
  <Lines>41</Lines>
  <Paragraphs>11</Paragraphs>
  <ScaleCrop>false</ScaleCrop>
  <Company/>
  <LinksUpToDate>false</LinksUpToDate>
  <CharactersWithSpaces>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Michael Elster</cp:lastModifiedBy>
  <cp:revision>10</cp:revision>
  <dcterms:created xsi:type="dcterms:W3CDTF">2025-11-12T12:39:00Z</dcterms:created>
  <dcterms:modified xsi:type="dcterms:W3CDTF">2025-11-12T15:32:00Z</dcterms:modified>
</cp:coreProperties>
</file>