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1F" w:rsidRPr="00B3088E" w:rsidRDefault="00F90A1F" w:rsidP="00F90A1F">
      <w:pPr>
        <w:jc w:val="center"/>
        <w:rPr>
          <w:rFonts w:ascii="Segoe UI Light" w:hAnsi="Segoe UI Light" w:cs="Segoe UI Light"/>
          <w:b/>
          <w:sz w:val="20"/>
          <w:szCs w:val="20"/>
        </w:rPr>
      </w:pPr>
      <w:r w:rsidRPr="00B3088E">
        <w:rPr>
          <w:rFonts w:ascii="Segoe UI Light" w:hAnsi="Segoe UI Light" w:cs="Segoe UI Light"/>
          <w:b/>
          <w:sz w:val="20"/>
          <w:szCs w:val="20"/>
        </w:rPr>
        <w:t xml:space="preserve">Steuergruppe Schulentwicklung </w:t>
      </w:r>
      <w:r w:rsidR="00123E07" w:rsidRPr="00B3088E">
        <w:rPr>
          <w:rFonts w:ascii="Segoe UI Light" w:hAnsi="Segoe UI Light" w:cs="Segoe UI Light"/>
          <w:b/>
          <w:sz w:val="20"/>
          <w:szCs w:val="20"/>
        </w:rPr>
        <w:t>10.10.2024</w:t>
      </w:r>
    </w:p>
    <w:p w:rsidR="00844B08" w:rsidRPr="00B3088E" w:rsidRDefault="00844B08" w:rsidP="00844B08">
      <w:pPr>
        <w:rPr>
          <w:rFonts w:ascii="Segoe UI Light" w:hAnsi="Segoe UI Light" w:cs="Segoe UI Light"/>
          <w:sz w:val="20"/>
          <w:szCs w:val="20"/>
        </w:rPr>
      </w:pPr>
      <w:r w:rsidRPr="00B3088E">
        <w:rPr>
          <w:rFonts w:ascii="Segoe UI Light" w:hAnsi="Segoe UI Light" w:cs="Segoe UI Light"/>
          <w:sz w:val="20"/>
          <w:szCs w:val="20"/>
        </w:rPr>
        <w:t xml:space="preserve">Ort: Raum </w:t>
      </w:r>
      <w:r w:rsidR="00123E07" w:rsidRPr="00B3088E">
        <w:rPr>
          <w:rFonts w:ascii="Segoe UI Light" w:hAnsi="Segoe UI Light" w:cs="Segoe UI Light"/>
          <w:sz w:val="20"/>
          <w:szCs w:val="20"/>
        </w:rPr>
        <w:t>2.08</w:t>
      </w:r>
      <w:r w:rsidRPr="00B3088E">
        <w:rPr>
          <w:rFonts w:ascii="Segoe UI Light" w:hAnsi="Segoe UI Light" w:cs="Segoe UI Light"/>
          <w:sz w:val="20"/>
          <w:szCs w:val="20"/>
        </w:rPr>
        <w:t xml:space="preserve"> </w:t>
      </w:r>
      <w:r w:rsidR="007A72D7" w:rsidRPr="00B3088E">
        <w:rPr>
          <w:rFonts w:ascii="Segoe UI Light" w:hAnsi="Segoe UI Light" w:cs="Segoe UI Light"/>
          <w:sz w:val="20"/>
          <w:szCs w:val="20"/>
        </w:rPr>
        <w:tab/>
      </w:r>
      <w:r w:rsidR="007A72D7" w:rsidRPr="00B3088E">
        <w:rPr>
          <w:rFonts w:ascii="Segoe UI Light" w:hAnsi="Segoe UI Light" w:cs="Segoe UI Light"/>
          <w:sz w:val="20"/>
          <w:szCs w:val="20"/>
        </w:rPr>
        <w:tab/>
      </w:r>
      <w:r w:rsidR="007A72D7" w:rsidRPr="00B3088E">
        <w:rPr>
          <w:rFonts w:ascii="Segoe UI Light" w:hAnsi="Segoe UI Light" w:cs="Segoe UI Light"/>
          <w:sz w:val="20"/>
          <w:szCs w:val="20"/>
        </w:rPr>
        <w:tab/>
      </w:r>
      <w:r w:rsidRPr="00B3088E">
        <w:rPr>
          <w:rFonts w:ascii="Segoe UI Light" w:hAnsi="Segoe UI Light" w:cs="Segoe UI Light"/>
          <w:sz w:val="20"/>
          <w:szCs w:val="20"/>
        </w:rPr>
        <w:t>Zeitrahmen: 14</w:t>
      </w:r>
      <w:r w:rsidR="00123E07" w:rsidRPr="00B3088E">
        <w:rPr>
          <w:rFonts w:ascii="Segoe UI Light" w:hAnsi="Segoe UI Light" w:cs="Segoe UI Light"/>
          <w:sz w:val="20"/>
          <w:szCs w:val="20"/>
        </w:rPr>
        <w:t>.15</w:t>
      </w:r>
      <w:r w:rsidRPr="00B3088E">
        <w:rPr>
          <w:rFonts w:ascii="Segoe UI Light" w:hAnsi="Segoe UI Light" w:cs="Segoe UI Light"/>
          <w:sz w:val="20"/>
          <w:szCs w:val="20"/>
        </w:rPr>
        <w:t xml:space="preserve"> Uhr bis 15.</w:t>
      </w:r>
      <w:r w:rsidR="00123E07" w:rsidRPr="00B3088E">
        <w:rPr>
          <w:rFonts w:ascii="Segoe UI Light" w:hAnsi="Segoe UI Light" w:cs="Segoe UI Light"/>
          <w:sz w:val="20"/>
          <w:szCs w:val="20"/>
        </w:rPr>
        <w:t>45</w:t>
      </w:r>
      <w:r w:rsidRPr="00B3088E">
        <w:rPr>
          <w:rFonts w:ascii="Segoe UI Light" w:hAnsi="Segoe UI Light" w:cs="Segoe UI Light"/>
          <w:sz w:val="20"/>
          <w:szCs w:val="20"/>
        </w:rPr>
        <w:t xml:space="preserve"> Uhr</w:t>
      </w:r>
    </w:p>
    <w:p w:rsidR="00844B08" w:rsidRPr="00B3088E" w:rsidRDefault="00123E07" w:rsidP="00844B08">
      <w:pPr>
        <w:rPr>
          <w:rFonts w:ascii="Segoe UI Light" w:hAnsi="Segoe UI Light" w:cs="Segoe UI Light"/>
          <w:sz w:val="20"/>
          <w:szCs w:val="20"/>
        </w:rPr>
      </w:pPr>
      <w:r w:rsidRPr="00B3088E">
        <w:rPr>
          <w:rFonts w:ascii="Segoe UI Light" w:hAnsi="Segoe UI Light" w:cs="Segoe UI Light"/>
          <w:sz w:val="20"/>
          <w:szCs w:val="20"/>
        </w:rPr>
        <w:t>Teilnehmerkreis</w:t>
      </w:r>
      <w:r w:rsidR="00844B08" w:rsidRPr="00B3088E">
        <w:rPr>
          <w:rFonts w:ascii="Segoe UI Light" w:hAnsi="Segoe UI Light" w:cs="Segoe UI Light"/>
          <w:sz w:val="20"/>
          <w:szCs w:val="20"/>
        </w:rPr>
        <w:t xml:space="preserve">: </w:t>
      </w:r>
      <w:r w:rsidRPr="00B3088E">
        <w:rPr>
          <w:rFonts w:ascii="Segoe UI Light" w:hAnsi="Segoe UI Light" w:cs="Segoe UI Light"/>
          <w:sz w:val="20"/>
          <w:szCs w:val="20"/>
        </w:rPr>
        <w:t xml:space="preserve">Stefanie Adler, Aykut Cakil, </w:t>
      </w:r>
      <w:r w:rsidR="00F51F58" w:rsidRPr="00B3088E">
        <w:rPr>
          <w:rFonts w:ascii="Segoe UI Light" w:hAnsi="Segoe UI Light" w:cs="Segoe UI Light"/>
          <w:sz w:val="20"/>
          <w:szCs w:val="20"/>
        </w:rPr>
        <w:t xml:space="preserve">Elena Horsch, </w:t>
      </w:r>
      <w:r w:rsidRPr="00B3088E">
        <w:rPr>
          <w:rFonts w:ascii="Segoe UI Light" w:hAnsi="Segoe UI Light" w:cs="Segoe UI Light"/>
          <w:sz w:val="20"/>
          <w:szCs w:val="20"/>
        </w:rPr>
        <w:t xml:space="preserve">Dela Krsic, Melanie Larsen, Karina Pohl, Matthias Schäfer, </w:t>
      </w:r>
      <w:r w:rsidR="00F51F58" w:rsidRPr="00B3088E">
        <w:rPr>
          <w:rFonts w:ascii="Segoe UI Light" w:hAnsi="Segoe UI Light" w:cs="Segoe UI Light"/>
          <w:sz w:val="20"/>
          <w:szCs w:val="20"/>
        </w:rPr>
        <w:t>Heike Schley</w:t>
      </w:r>
      <w:r w:rsidR="00B3088E">
        <w:rPr>
          <w:rFonts w:ascii="Segoe UI Light" w:hAnsi="Segoe UI Light" w:cs="Segoe UI Light"/>
          <w:sz w:val="20"/>
          <w:szCs w:val="20"/>
        </w:rPr>
        <w:t xml:space="preserve"> </w:t>
      </w:r>
      <w:r w:rsidR="006F66F6" w:rsidRPr="00B3088E">
        <w:rPr>
          <w:rFonts w:ascii="Segoe UI Light" w:hAnsi="Segoe UI Light" w:cs="Segoe UI Light"/>
          <w:sz w:val="20"/>
          <w:szCs w:val="20"/>
        </w:rPr>
        <w:t xml:space="preserve">(entschuldigt: Andrea </w:t>
      </w:r>
      <w:proofErr w:type="spellStart"/>
      <w:r w:rsidR="006F66F6" w:rsidRPr="00B3088E">
        <w:rPr>
          <w:rFonts w:ascii="Segoe UI Light" w:hAnsi="Segoe UI Light" w:cs="Segoe UI Light"/>
          <w:sz w:val="20"/>
          <w:szCs w:val="20"/>
        </w:rPr>
        <w:t>Bönig</w:t>
      </w:r>
      <w:proofErr w:type="spellEnd"/>
      <w:r w:rsidR="00A518A0" w:rsidRPr="00B3088E">
        <w:rPr>
          <w:rFonts w:ascii="Segoe UI Light" w:hAnsi="Segoe UI Light" w:cs="Segoe UI Light"/>
          <w:sz w:val="20"/>
          <w:szCs w:val="20"/>
        </w:rPr>
        <w:t>, Aleksandra Ratkovic, Yvonne Welzel-Orlob,</w:t>
      </w:r>
      <w:r w:rsidR="006F66F6" w:rsidRPr="00B3088E">
        <w:rPr>
          <w:rFonts w:ascii="Segoe UI Light" w:hAnsi="Segoe UI Light" w:cs="Segoe UI Light"/>
          <w:sz w:val="20"/>
          <w:szCs w:val="20"/>
        </w:rPr>
        <w:t>)</w:t>
      </w:r>
    </w:p>
    <w:tbl>
      <w:tblPr>
        <w:tblStyle w:val="Tabellenraster"/>
        <w:tblW w:w="14933" w:type="dxa"/>
        <w:tblInd w:w="-479" w:type="dxa"/>
        <w:tblLook w:val="04A0" w:firstRow="1" w:lastRow="0" w:firstColumn="1" w:lastColumn="0" w:noHBand="0" w:noVBand="1"/>
      </w:tblPr>
      <w:tblGrid>
        <w:gridCol w:w="1892"/>
        <w:gridCol w:w="9355"/>
        <w:gridCol w:w="3686"/>
      </w:tblGrid>
      <w:tr w:rsidR="00B3088E" w:rsidRPr="00B3088E" w:rsidTr="00B3088E">
        <w:trPr>
          <w:trHeight w:val="416"/>
        </w:trPr>
        <w:tc>
          <w:tcPr>
            <w:tcW w:w="1892" w:type="dxa"/>
          </w:tcPr>
          <w:p w:rsidR="00B3088E" w:rsidRPr="00B3088E" w:rsidRDefault="00B3088E" w:rsidP="00E3626A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Top</w:t>
            </w:r>
          </w:p>
        </w:tc>
        <w:tc>
          <w:tcPr>
            <w:tcW w:w="9355" w:type="dxa"/>
          </w:tcPr>
          <w:p w:rsidR="00B3088E" w:rsidRPr="00B3088E" w:rsidRDefault="00B3088E" w:rsidP="00E3626A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Inhalt</w:t>
            </w:r>
          </w:p>
        </w:tc>
        <w:tc>
          <w:tcPr>
            <w:tcW w:w="3686" w:type="dxa"/>
          </w:tcPr>
          <w:p w:rsidR="00B3088E" w:rsidRPr="00B3088E" w:rsidRDefault="00B3088E" w:rsidP="005C473D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„</w:t>
            </w:r>
            <w:proofErr w:type="spellStart"/>
            <w:r w:rsidRPr="00B3088E">
              <w:rPr>
                <w:rFonts w:ascii="Segoe UI Light" w:hAnsi="Segoe UI Light" w:cs="Segoe UI Light"/>
                <w:sz w:val="20"/>
                <w:szCs w:val="20"/>
              </w:rPr>
              <w:t>To</w:t>
            </w:r>
            <w:proofErr w:type="spellEnd"/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do“ mit Zuständigkeiten</w:t>
            </w:r>
          </w:p>
        </w:tc>
      </w:tr>
      <w:tr w:rsidR="00B3088E" w:rsidRPr="00B3088E" w:rsidTr="00B3088E">
        <w:trPr>
          <w:trHeight w:val="431"/>
        </w:trPr>
        <w:tc>
          <w:tcPr>
            <w:tcW w:w="1892" w:type="dxa"/>
            <w:vAlign w:val="center"/>
          </w:tcPr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Future Skills</w:t>
            </w:r>
          </w:p>
        </w:tc>
        <w:tc>
          <w:tcPr>
            <w:tcW w:w="9355" w:type="dxa"/>
            <w:vAlign w:val="center"/>
          </w:tcPr>
          <w:p w:rsid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Aussprache zu Input </w:t>
            </w:r>
            <w:proofErr w:type="spellStart"/>
            <w:r w:rsidRPr="00B3088E">
              <w:rPr>
                <w:rFonts w:ascii="Segoe UI Light" w:hAnsi="Segoe UI Light" w:cs="Segoe UI Light"/>
                <w:sz w:val="20"/>
                <w:szCs w:val="20"/>
              </w:rPr>
              <w:t>Fobi</w:t>
            </w:r>
            <w:proofErr w:type="spellEnd"/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„Future Skills“ + a</w:t>
            </w:r>
            <w:r>
              <w:rPr>
                <w:rFonts w:ascii="Segoe UI Light" w:hAnsi="Segoe UI Light" w:cs="Segoe UI Light"/>
                <w:sz w:val="20"/>
                <w:szCs w:val="20"/>
              </w:rPr>
              <w:t>ktuelle Denkanstöße aus SL-KO</w:t>
            </w:r>
            <w:r>
              <w:rPr>
                <w:rFonts w:ascii="Segoe UI Light" w:hAnsi="Segoe UI Light" w:cs="Segoe UI Light"/>
                <w:sz w:val="20"/>
                <w:szCs w:val="20"/>
              </w:rPr>
              <w:br/>
            </w: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Kollegium &gt; wie gelingt es Strukturen einzuhalten</w:t>
            </w:r>
            <w:r>
              <w:rPr>
                <w:rFonts w:ascii="Segoe UI Light" w:hAnsi="Segoe UI Light" w:cs="Segoe UI Light"/>
                <w:sz w:val="20"/>
                <w:szCs w:val="20"/>
              </w:rPr>
              <w:t>?</w:t>
            </w: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                                    I</w:t>
            </w: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STG SEW (WIR) &gt; Steuerung der Komplexität „Navigation“</w:t>
            </w: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&gt;Coaching durch Barbara Stockmeier/ Berit </w:t>
            </w:r>
            <w:proofErr w:type="spellStart"/>
            <w:r w:rsidRPr="00B3088E">
              <w:rPr>
                <w:rFonts w:ascii="Segoe UI Light" w:hAnsi="Segoe UI Light" w:cs="Segoe UI Light"/>
                <w:sz w:val="20"/>
                <w:szCs w:val="20"/>
              </w:rPr>
              <w:t>Mosbrugger</w:t>
            </w:r>
            <w:proofErr w:type="spellEnd"/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(finanziert über Polytechnische Gesellschaft „Future Skills)</w:t>
            </w:r>
          </w:p>
        </w:tc>
        <w:tc>
          <w:tcPr>
            <w:tcW w:w="3686" w:type="dxa"/>
            <w:vAlign w:val="center"/>
          </w:tcPr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SL-Team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überlegt ob ein Montag für ein Coaching in Frage kommt und eruiert ob eine Möglichkeit gefunden wird nach 1.-2.Std Unterricht für die STG SEW zu beenden (oder spätestens bis 11.30 Uhr)</w:t>
            </w:r>
          </w:p>
        </w:tc>
      </w:tr>
      <w:tr w:rsidR="00B3088E" w:rsidRPr="00B3088E" w:rsidTr="00B3088E">
        <w:trPr>
          <w:trHeight w:val="416"/>
        </w:trPr>
        <w:tc>
          <w:tcPr>
            <w:tcW w:w="1892" w:type="dxa"/>
            <w:vAlign w:val="center"/>
          </w:tcPr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GK</w:t>
            </w:r>
            <w:r>
              <w:rPr>
                <w:rFonts w:ascii="Segoe UI Light" w:hAnsi="Segoe UI Light" w:cs="Segoe UI Light"/>
                <w:sz w:val="20"/>
                <w:szCs w:val="20"/>
              </w:rPr>
              <w:t xml:space="preserve"> am 04.11.2024</w:t>
            </w:r>
          </w:p>
        </w:tc>
        <w:tc>
          <w:tcPr>
            <w:tcW w:w="9355" w:type="dxa"/>
            <w:vAlign w:val="center"/>
          </w:tcPr>
          <w:p w:rsidR="00B3088E" w:rsidRPr="00B3088E" w:rsidRDefault="00B3088E" w:rsidP="00B3088E">
            <w:pPr>
              <w:pStyle w:val="Listenabsatz"/>
              <w:numPr>
                <w:ilvl w:val="0"/>
                <w:numId w:val="23"/>
              </w:numPr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Beschlüsse</w:t>
            </w: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D-Lernlandkarte &gt; Lehrwerk</w:t>
            </w:r>
          </w:p>
          <w:p w:rsidR="00B3088E" w:rsidRDefault="00B3088E" w:rsidP="00663182">
            <w:pPr>
              <w:pStyle w:val="Listenabsatz"/>
              <w:numPr>
                <w:ilvl w:val="0"/>
                <w:numId w:val="2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Elternbrief Feiertag </w:t>
            </w:r>
          </w:p>
          <w:p w:rsidR="00B3088E" w:rsidRPr="00B3088E" w:rsidRDefault="00B3088E" w:rsidP="00B3088E">
            <w:pPr>
              <w:pStyle w:val="Listenabsatz"/>
              <w:ind w:left="360"/>
              <w:rPr>
                <w:rFonts w:ascii="Segoe UI Light" w:hAnsi="Segoe UI Light" w:cs="Segoe UI Light"/>
                <w:sz w:val="20"/>
                <w:szCs w:val="20"/>
              </w:rPr>
            </w:pP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3"/>
              </w:numPr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Mit dem Kollegium herausarbeiten „Wo müssen wir was tun?“</w:t>
            </w: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SEW Lernlandkarte Mathe</w:t>
            </w: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SEW Lernlandkarte Deutsch</w:t>
            </w: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SEW Schulleben 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br/>
              <w:t xml:space="preserve">    &gt; Schutzraum Schule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br/>
              <w:t xml:space="preserve">    &gt; Gewaltprävention (in den Jahrgängen, Präventionswoche?) </w:t>
            </w: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SEW </w:t>
            </w:r>
            <w:proofErr w:type="spellStart"/>
            <w:r w:rsidRPr="00B3088E">
              <w:rPr>
                <w:rFonts w:ascii="Segoe UI Light" w:hAnsi="Segoe UI Light" w:cs="Segoe UI Light"/>
                <w:sz w:val="20"/>
                <w:szCs w:val="20"/>
              </w:rPr>
              <w:t>Digitalität</w:t>
            </w:r>
            <w:proofErr w:type="spellEnd"/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br/>
              <w:t xml:space="preserve">    &gt; EA Medienbildung</w:t>
            </w: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color w:val="70AD47" w:themeColor="accent6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         &gt;Internet-ABC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br/>
              <w:t xml:space="preserve">          &gt; Rollout </w:t>
            </w: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- SEW Diversität </w:t>
            </w:r>
          </w:p>
          <w:p w:rsidR="00B3088E" w:rsidRPr="00B3088E" w:rsidRDefault="00B3088E" w:rsidP="00B3088E">
            <w:pPr>
              <w:ind w:left="708"/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&gt; THA</w:t>
            </w:r>
          </w:p>
          <w:p w:rsidR="00B3088E" w:rsidRDefault="00B3088E" w:rsidP="00B3088E">
            <w:pPr>
              <w:ind w:left="708"/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&gt; Ethik</w:t>
            </w:r>
          </w:p>
          <w:p w:rsidR="00B3088E" w:rsidRPr="00B3088E" w:rsidRDefault="00B3088E" w:rsidP="00B3088E">
            <w:pPr>
              <w:ind w:left="708"/>
              <w:rPr>
                <w:rFonts w:ascii="Segoe UI Light" w:hAnsi="Segoe UI Light" w:cs="Segoe UI Light"/>
                <w:sz w:val="20"/>
                <w:szCs w:val="20"/>
              </w:rPr>
            </w:pP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3"/>
              </w:numPr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Inhaltliche Arbeit:</w:t>
            </w:r>
          </w:p>
          <w:p w:rsidR="00B3088E" w:rsidRPr="00B3088E" w:rsidRDefault="00B3088E" w:rsidP="00B3088E">
            <w:pPr>
              <w:pStyle w:val="Listenabsatz"/>
              <w:numPr>
                <w:ilvl w:val="0"/>
                <w:numId w:val="2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sz w:val="20"/>
                <w:szCs w:val="20"/>
              </w:rPr>
              <w:t>Rhythmisierung</w:t>
            </w: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 xml:space="preserve"> 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&gt; Was ist das Problem? Was läuft gut? </w:t>
            </w:r>
          </w:p>
        </w:tc>
        <w:tc>
          <w:tcPr>
            <w:tcW w:w="3686" w:type="dxa"/>
          </w:tcPr>
          <w:p w:rsidR="00B3088E" w:rsidRDefault="00B3088E" w:rsidP="00E3626A">
            <w:pPr>
              <w:rPr>
                <w:rFonts w:ascii="Segoe UI Light" w:hAnsi="Segoe UI Light" w:cs="Segoe UI Light"/>
                <w:sz w:val="20"/>
                <w:szCs w:val="20"/>
              </w:rPr>
            </w:pPr>
            <w:proofErr w:type="spellStart"/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Aleks</w:t>
            </w:r>
            <w:proofErr w:type="spellEnd"/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 xml:space="preserve"> </w:t>
            </w:r>
            <w:r>
              <w:rPr>
                <w:rFonts w:ascii="Segoe UI Light" w:hAnsi="Segoe UI Light" w:cs="Segoe UI Light"/>
                <w:b/>
                <w:sz w:val="20"/>
                <w:szCs w:val="20"/>
              </w:rPr>
              <w:t xml:space="preserve">Ratkovic </w:t>
            </w: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und Projektgruppe</w:t>
            </w:r>
            <w:r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D-Curriculum:</w:t>
            </w:r>
            <w:r>
              <w:rPr>
                <w:rFonts w:ascii="Segoe UI Light" w:hAnsi="Segoe UI Light" w:cs="Segoe UI Light"/>
                <w:sz w:val="20"/>
                <w:szCs w:val="20"/>
              </w:rPr>
              <w:t xml:space="preserve"> Erstellen einer Abstimmungsvorlage für die GK</w:t>
            </w:r>
          </w:p>
          <w:p w:rsidR="00B3088E" w:rsidRDefault="00B3088E" w:rsidP="00E3626A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:rsidR="00B3088E" w:rsidRDefault="00B3088E" w:rsidP="00E3626A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Alle Hutträgerinnen und Hutträger:</w:t>
            </w:r>
            <w:r>
              <w:rPr>
                <w:rFonts w:ascii="Segoe UI Light" w:hAnsi="Segoe UI Light" w:cs="Segoe UI Light"/>
                <w:sz w:val="20"/>
                <w:szCs w:val="20"/>
              </w:rPr>
              <w:t xml:space="preserve"> Sich vor der Gesamtkonferenz Gedanken über eine Kurzvorstellung der Anliegen machen.</w:t>
            </w:r>
          </w:p>
          <w:p w:rsidR="00B3088E" w:rsidRDefault="00B3088E" w:rsidP="00E3626A">
            <w:p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 xml:space="preserve">Auf der GK sollen Personen für die Mitarbeit in AGs gefunden werden (Schulleben, </w:t>
            </w:r>
            <w:proofErr w:type="spellStart"/>
            <w:r>
              <w:rPr>
                <w:rFonts w:ascii="Segoe UI Light" w:hAnsi="Segoe UI Light" w:cs="Segoe UI Light"/>
                <w:sz w:val="20"/>
                <w:szCs w:val="20"/>
              </w:rPr>
              <w:t>Digitalität</w:t>
            </w:r>
            <w:proofErr w:type="spellEnd"/>
            <w:r>
              <w:rPr>
                <w:rFonts w:ascii="Segoe UI Light" w:hAnsi="Segoe UI Light" w:cs="Segoe UI Light"/>
                <w:sz w:val="20"/>
                <w:szCs w:val="20"/>
              </w:rPr>
              <w:t>, Diversität)</w:t>
            </w:r>
          </w:p>
          <w:p w:rsidR="00B3088E" w:rsidRDefault="00B3088E" w:rsidP="00E3626A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:rsidR="00B3088E" w:rsidRDefault="00B3088E" w:rsidP="00E3626A">
            <w:pPr>
              <w:rPr>
                <w:rFonts w:ascii="Segoe UI Light" w:hAnsi="Segoe UI Light" w:cs="Segoe UI Light"/>
                <w:color w:val="70AD47" w:themeColor="accent6"/>
                <w:sz w:val="20"/>
                <w:szCs w:val="20"/>
              </w:rPr>
            </w:pPr>
          </w:p>
          <w:p w:rsidR="00B3088E" w:rsidRDefault="00B3088E" w:rsidP="00E3626A">
            <w:pPr>
              <w:rPr>
                <w:rFonts w:ascii="Segoe UI Light" w:hAnsi="Segoe UI Light" w:cs="Segoe UI Light"/>
                <w:color w:val="70AD47" w:themeColor="accent6"/>
                <w:sz w:val="20"/>
                <w:szCs w:val="20"/>
              </w:rPr>
            </w:pPr>
          </w:p>
          <w:p w:rsidR="00B3088E" w:rsidRDefault="00B3088E" w:rsidP="00E3626A">
            <w:pPr>
              <w:rPr>
                <w:rFonts w:ascii="Segoe UI Light" w:hAnsi="Segoe UI Light" w:cs="Segoe UI Light"/>
                <w:color w:val="70AD47" w:themeColor="accent6"/>
                <w:sz w:val="20"/>
                <w:szCs w:val="20"/>
              </w:rPr>
            </w:pPr>
          </w:p>
          <w:p w:rsidR="00B3088E" w:rsidRDefault="00B3088E" w:rsidP="00E3626A">
            <w:pPr>
              <w:rPr>
                <w:rFonts w:ascii="Segoe UI Light" w:hAnsi="Segoe UI Light" w:cs="Segoe UI Light"/>
                <w:color w:val="70AD47" w:themeColor="accent6"/>
                <w:sz w:val="20"/>
                <w:szCs w:val="20"/>
              </w:rPr>
            </w:pPr>
          </w:p>
          <w:p w:rsidR="00B3088E" w:rsidRPr="00B3088E" w:rsidRDefault="00B3088E" w:rsidP="00B3088E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B3088E">
              <w:rPr>
                <w:rFonts w:ascii="Segoe UI Light" w:hAnsi="Segoe UI Light" w:cs="Segoe UI Light"/>
                <w:b/>
                <w:sz w:val="20"/>
                <w:szCs w:val="20"/>
              </w:rPr>
              <w:t>Heike Schley: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Moderationstechnik für die GK überlegen: ggf. mit PMI-Methode in Gruppen arbeiten</w:t>
            </w:r>
            <w:bookmarkStart w:id="0" w:name="_GoBack"/>
            <w:bookmarkEnd w:id="0"/>
            <w:r w:rsidRPr="00B3088E">
              <w:rPr>
                <w:rFonts w:ascii="Segoe UI Light" w:hAnsi="Segoe UI Light" w:cs="Segoe UI Light"/>
                <w:sz w:val="20"/>
                <w:szCs w:val="20"/>
              </w:rPr>
              <w:t>, dabei v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t>erschiedene Perspektiven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(Kinder, Mitarbeiter, Eltern)</w:t>
            </w:r>
            <w:r w:rsidRPr="00B3088E">
              <w:rPr>
                <w:rFonts w:ascii="Segoe UI Light" w:hAnsi="Segoe UI Light" w:cs="Segoe UI Light"/>
                <w:sz w:val="20"/>
                <w:szCs w:val="20"/>
              </w:rPr>
              <w:t xml:space="preserve"> in den Blick nehmen</w:t>
            </w:r>
          </w:p>
        </w:tc>
      </w:tr>
    </w:tbl>
    <w:p w:rsidR="00E3626A" w:rsidRPr="00B3088E" w:rsidRDefault="00E3626A" w:rsidP="007A72D7">
      <w:pPr>
        <w:rPr>
          <w:rFonts w:ascii="Segoe UI Light" w:hAnsi="Segoe UI Light" w:cs="Segoe UI Light"/>
          <w:sz w:val="20"/>
          <w:szCs w:val="20"/>
        </w:rPr>
      </w:pPr>
    </w:p>
    <w:p w:rsidR="007A72D7" w:rsidRPr="00B3088E" w:rsidRDefault="007A72D7" w:rsidP="007A72D7">
      <w:pPr>
        <w:rPr>
          <w:rFonts w:ascii="Segoe UI Light" w:hAnsi="Segoe UI Light" w:cs="Segoe UI Light"/>
          <w:sz w:val="20"/>
          <w:szCs w:val="20"/>
        </w:rPr>
      </w:pPr>
      <w:r w:rsidRPr="00B3088E">
        <w:rPr>
          <w:rFonts w:ascii="Segoe UI Light" w:hAnsi="Segoe UI Light" w:cs="Segoe UI Light"/>
          <w:sz w:val="20"/>
          <w:szCs w:val="20"/>
        </w:rPr>
        <w:t>Protokoll:</w:t>
      </w:r>
      <w:r w:rsidR="00B3088E" w:rsidRPr="00B3088E">
        <w:rPr>
          <w:rFonts w:ascii="Segoe UI Light" w:hAnsi="Segoe UI Light" w:cs="Segoe UI Light"/>
          <w:sz w:val="20"/>
          <w:szCs w:val="20"/>
        </w:rPr>
        <w:t xml:space="preserve"> Steffi Adler</w:t>
      </w:r>
    </w:p>
    <w:sectPr w:rsidR="007A72D7" w:rsidRPr="00B3088E" w:rsidSect="00B3088E">
      <w:pgSz w:w="16838" w:h="11906" w:orient="landscape"/>
      <w:pgMar w:top="709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40C45"/>
    <w:multiLevelType w:val="hybridMultilevel"/>
    <w:tmpl w:val="AB08E546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A2773"/>
    <w:multiLevelType w:val="hybridMultilevel"/>
    <w:tmpl w:val="6742C9F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67453C"/>
    <w:multiLevelType w:val="hybridMultilevel"/>
    <w:tmpl w:val="942AA2EC"/>
    <w:lvl w:ilvl="0" w:tplc="C114BF72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7C4964"/>
    <w:multiLevelType w:val="hybridMultilevel"/>
    <w:tmpl w:val="AAEA4C8E"/>
    <w:lvl w:ilvl="0" w:tplc="62CE0FAC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297BE6"/>
    <w:multiLevelType w:val="hybridMultilevel"/>
    <w:tmpl w:val="FDBA9742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159B8"/>
    <w:multiLevelType w:val="hybridMultilevel"/>
    <w:tmpl w:val="2D5EC7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F1705"/>
    <w:multiLevelType w:val="hybridMultilevel"/>
    <w:tmpl w:val="9642D3C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21B48"/>
    <w:multiLevelType w:val="hybridMultilevel"/>
    <w:tmpl w:val="4CA832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B632D"/>
    <w:multiLevelType w:val="hybridMultilevel"/>
    <w:tmpl w:val="026E865A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62BD0"/>
    <w:multiLevelType w:val="hybridMultilevel"/>
    <w:tmpl w:val="360CEF4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DC3A45"/>
    <w:multiLevelType w:val="hybridMultilevel"/>
    <w:tmpl w:val="15F847E0"/>
    <w:lvl w:ilvl="0" w:tplc="3A622912">
      <w:numFmt w:val="bullet"/>
      <w:lvlText w:val="-"/>
      <w:lvlJc w:val="left"/>
      <w:pPr>
        <w:ind w:left="720" w:hanging="360"/>
      </w:pPr>
      <w:rPr>
        <w:rFonts w:ascii="Segoe UI Light" w:eastAsiaTheme="minorHAnsi" w:hAnsi="Segoe UI Light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90160"/>
    <w:multiLevelType w:val="hybridMultilevel"/>
    <w:tmpl w:val="F34C3F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5C5685"/>
    <w:multiLevelType w:val="hybridMultilevel"/>
    <w:tmpl w:val="EF7A9D66"/>
    <w:lvl w:ilvl="0" w:tplc="3EEAF580">
      <w:numFmt w:val="bullet"/>
      <w:lvlText w:val="-"/>
      <w:lvlJc w:val="left"/>
      <w:pPr>
        <w:ind w:left="720" w:hanging="360"/>
      </w:pPr>
      <w:rPr>
        <w:rFonts w:ascii="Segoe UI Light" w:eastAsiaTheme="minorHAnsi" w:hAnsi="Segoe UI Light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CF411E"/>
    <w:multiLevelType w:val="hybridMultilevel"/>
    <w:tmpl w:val="B6649ED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93E4B08"/>
    <w:multiLevelType w:val="hybridMultilevel"/>
    <w:tmpl w:val="60B8088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BF735EB"/>
    <w:multiLevelType w:val="hybridMultilevel"/>
    <w:tmpl w:val="6B3A112A"/>
    <w:lvl w:ilvl="0" w:tplc="F21A9012">
      <w:numFmt w:val="bullet"/>
      <w:lvlText w:val="-"/>
      <w:lvlJc w:val="left"/>
      <w:pPr>
        <w:ind w:left="360" w:hanging="360"/>
      </w:pPr>
      <w:rPr>
        <w:rFonts w:ascii="Segoe UI Light" w:eastAsiaTheme="minorHAnsi" w:hAnsi="Segoe UI Light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1B7C60"/>
    <w:multiLevelType w:val="hybridMultilevel"/>
    <w:tmpl w:val="9B8252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04D7C"/>
    <w:multiLevelType w:val="hybridMultilevel"/>
    <w:tmpl w:val="291ECA92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8245A64"/>
    <w:multiLevelType w:val="hybridMultilevel"/>
    <w:tmpl w:val="3DD21C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40B58"/>
    <w:multiLevelType w:val="hybridMultilevel"/>
    <w:tmpl w:val="993AD794"/>
    <w:lvl w:ilvl="0" w:tplc="04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CCB3C88"/>
    <w:multiLevelType w:val="hybridMultilevel"/>
    <w:tmpl w:val="C99A8CB8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D20196"/>
    <w:multiLevelType w:val="hybridMultilevel"/>
    <w:tmpl w:val="1E7CE8B2"/>
    <w:lvl w:ilvl="0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18"/>
  </w:num>
  <w:num w:numId="4">
    <w:abstractNumId w:val="13"/>
  </w:num>
  <w:num w:numId="5">
    <w:abstractNumId w:val="14"/>
  </w:num>
  <w:num w:numId="6">
    <w:abstractNumId w:val="1"/>
  </w:num>
  <w:num w:numId="7">
    <w:abstractNumId w:val="11"/>
  </w:num>
  <w:num w:numId="8">
    <w:abstractNumId w:val="16"/>
  </w:num>
  <w:num w:numId="9">
    <w:abstractNumId w:val="6"/>
  </w:num>
  <w:num w:numId="10">
    <w:abstractNumId w:val="3"/>
  </w:num>
  <w:num w:numId="11">
    <w:abstractNumId w:val="21"/>
  </w:num>
  <w:num w:numId="12">
    <w:abstractNumId w:val="9"/>
  </w:num>
  <w:num w:numId="13">
    <w:abstractNumId w:val="17"/>
  </w:num>
  <w:num w:numId="14">
    <w:abstractNumId w:val="8"/>
  </w:num>
  <w:num w:numId="15">
    <w:abstractNumId w:val="4"/>
  </w:num>
  <w:num w:numId="16">
    <w:abstractNumId w:val="0"/>
  </w:num>
  <w:num w:numId="17">
    <w:abstractNumId w:val="20"/>
  </w:num>
  <w:num w:numId="18">
    <w:abstractNumId w:val="2"/>
  </w:num>
  <w:num w:numId="19">
    <w:abstractNumId w:val="19"/>
  </w:num>
  <w:num w:numId="20">
    <w:abstractNumId w:val="10"/>
  </w:num>
  <w:num w:numId="21">
    <w:abstractNumId w:val="15"/>
  </w:num>
  <w:num w:numId="22">
    <w:abstractNumId w:val="1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1F"/>
    <w:rsid w:val="00022127"/>
    <w:rsid w:val="000628D8"/>
    <w:rsid w:val="0007281C"/>
    <w:rsid w:val="000E043B"/>
    <w:rsid w:val="00123E07"/>
    <w:rsid w:val="00233D38"/>
    <w:rsid w:val="00270CA2"/>
    <w:rsid w:val="002A2211"/>
    <w:rsid w:val="002F677C"/>
    <w:rsid w:val="003162E1"/>
    <w:rsid w:val="003425EC"/>
    <w:rsid w:val="003737BC"/>
    <w:rsid w:val="003769FF"/>
    <w:rsid w:val="00376FF0"/>
    <w:rsid w:val="003F5C3A"/>
    <w:rsid w:val="00410CCA"/>
    <w:rsid w:val="00425F87"/>
    <w:rsid w:val="00461ED4"/>
    <w:rsid w:val="004C5208"/>
    <w:rsid w:val="004F5541"/>
    <w:rsid w:val="00532BCA"/>
    <w:rsid w:val="00570BDC"/>
    <w:rsid w:val="005C473D"/>
    <w:rsid w:val="005E30B8"/>
    <w:rsid w:val="006720C8"/>
    <w:rsid w:val="006E1BD5"/>
    <w:rsid w:val="006F66F6"/>
    <w:rsid w:val="007A72D7"/>
    <w:rsid w:val="007C2BF2"/>
    <w:rsid w:val="00800159"/>
    <w:rsid w:val="008373FA"/>
    <w:rsid w:val="00844B08"/>
    <w:rsid w:val="00847D8F"/>
    <w:rsid w:val="008D613C"/>
    <w:rsid w:val="009210B1"/>
    <w:rsid w:val="00932901"/>
    <w:rsid w:val="00957359"/>
    <w:rsid w:val="009D18EB"/>
    <w:rsid w:val="00A23A42"/>
    <w:rsid w:val="00A518A0"/>
    <w:rsid w:val="00A65643"/>
    <w:rsid w:val="00A8363F"/>
    <w:rsid w:val="00A959A4"/>
    <w:rsid w:val="00AB2313"/>
    <w:rsid w:val="00AF0092"/>
    <w:rsid w:val="00B3088E"/>
    <w:rsid w:val="00B713D6"/>
    <w:rsid w:val="00CC5661"/>
    <w:rsid w:val="00CF5B7A"/>
    <w:rsid w:val="00D40F55"/>
    <w:rsid w:val="00E1118B"/>
    <w:rsid w:val="00E17919"/>
    <w:rsid w:val="00E3626A"/>
    <w:rsid w:val="00EE1062"/>
    <w:rsid w:val="00F51F58"/>
    <w:rsid w:val="00F90A1F"/>
    <w:rsid w:val="00FC05EA"/>
    <w:rsid w:val="00FF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5DEE6"/>
  <w15:chartTrackingRefBased/>
  <w15:docId w15:val="{3BEA0D20-64AD-4926-A4A9-2DCC6A9E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0A1F"/>
    <w:pPr>
      <w:spacing w:after="0" w:line="240" w:lineRule="auto"/>
      <w:ind w:left="720"/>
    </w:pPr>
    <w:rPr>
      <w:rFonts w:ascii="Calibri" w:hAnsi="Calibri" w:cs="Calibri"/>
    </w:rPr>
  </w:style>
  <w:style w:type="table" w:styleId="Tabellenraster">
    <w:name w:val="Table Grid"/>
    <w:basedOn w:val="NormaleTabelle"/>
    <w:uiPriority w:val="39"/>
    <w:rsid w:val="00B71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Schley, Heike</dc:creator>
  <cp:keywords/>
  <dc:description/>
  <cp:lastModifiedBy>Schley, Heike</cp:lastModifiedBy>
  <cp:revision>2</cp:revision>
  <dcterms:created xsi:type="dcterms:W3CDTF">2024-10-11T15:10:00Z</dcterms:created>
  <dcterms:modified xsi:type="dcterms:W3CDTF">2024-10-11T15:10:00Z</dcterms:modified>
</cp:coreProperties>
</file>